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7"/>
        <w:gridCol w:w="9293"/>
      </w:tblGrid>
      <w:tr w:rsidR="008B3B4F" w:rsidRPr="008B3B4F">
        <w:trPr>
          <w:tblCellSpacing w:w="0" w:type="dxa"/>
        </w:trPr>
        <w:tc>
          <w:tcPr>
            <w:tcW w:w="50" w:type="pct"/>
            <w:vMerge w:val="restart"/>
            <w:tcMar>
              <w:top w:w="0" w:type="dxa"/>
              <w:left w:w="75" w:type="dxa"/>
              <w:bottom w:w="0" w:type="dxa"/>
              <w:right w:w="60" w:type="dxa"/>
            </w:tcMar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"/>
            </w:tblGrid>
            <w:tr w:rsidR="008B3B4F" w:rsidRPr="008B3B4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B3B4F" w:rsidRPr="008B3B4F" w:rsidRDefault="008B3B4F" w:rsidP="008B3B4F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eastAsia="ru-RU"/>
                    </w:rPr>
                  </w:pPr>
                  <w:r w:rsidRPr="008B3B4F">
                    <w:rPr>
                      <w:rFonts w:ascii="Tahoma" w:eastAsia="Times New Roman" w:hAnsi="Tahoma" w:cs="Tahoma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8B3B4F" w:rsidRPr="008B3B4F" w:rsidRDefault="008B3B4F" w:rsidP="008B3B4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4000" w:type="pct"/>
            <w:tcMar>
              <w:top w:w="9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93"/>
            </w:tblGrid>
            <w:tr w:rsidR="008B3B4F" w:rsidRPr="008B3B4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B3B4F" w:rsidRPr="008B3B4F" w:rsidRDefault="008B3B4F" w:rsidP="008B3B4F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bookmarkStart w:id="0" w:name="1323330866"/>
                  <w:bookmarkEnd w:id="0"/>
                </w:p>
              </w:tc>
            </w:tr>
            <w:tr w:rsidR="008B3B4F" w:rsidRPr="008B3B4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B3B4F" w:rsidRPr="008B3B4F" w:rsidRDefault="008B3B4F" w:rsidP="008B3B4F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</w:p>
              </w:tc>
            </w:tr>
            <w:tr w:rsidR="008B3B4F" w:rsidRPr="008B3B4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B3B4F" w:rsidRPr="008B3B4F" w:rsidRDefault="008B3B4F" w:rsidP="008B3B4F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</w:p>
              </w:tc>
            </w:tr>
            <w:tr w:rsidR="008B3B4F" w:rsidRPr="008B3B4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76"/>
                    <w:gridCol w:w="8217"/>
                  </w:tblGrid>
                  <w:tr w:rsidR="008B3B4F" w:rsidRPr="008B3B4F">
                    <w:trPr>
                      <w:trHeight w:val="7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8"/>
                            <w:lang w:eastAsia="ru-RU"/>
                          </w:rPr>
                        </w:pPr>
                      </w:p>
                    </w:tc>
                  </w:tr>
                  <w:tr w:rsidR="008B3B4F" w:rsidRPr="008B3B4F">
                    <w:trPr>
                      <w:trHeight w:val="1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"/>
                            <w:lang w:eastAsia="ru-RU"/>
                          </w:rPr>
                        </w:pPr>
                      </w:p>
                    </w:tc>
                  </w:tr>
                  <w:tr w:rsidR="008B3B4F" w:rsidRPr="008B3B4F">
                    <w:trPr>
                      <w:trHeight w:val="60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6"/>
                            <w:lang w:eastAsia="ru-RU"/>
                          </w:rPr>
                        </w:pPr>
                        <w:bookmarkStart w:id="1" w:name="1323329961"/>
                        <w:bookmarkEnd w:id="1"/>
                      </w:p>
                    </w:tc>
                  </w:tr>
                  <w:tr w:rsidR="008B3B4F" w:rsidRPr="008B3B4F">
                    <w:trPr>
                      <w:trHeight w:val="450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shd w:val="clear" w:color="auto" w:fill="76BD2A"/>
                        <w:tcMar>
                          <w:top w:w="0" w:type="dxa"/>
                          <w:left w:w="105" w:type="dxa"/>
                          <w:bottom w:w="0" w:type="dxa"/>
                          <w:right w:w="10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154"/>
                          <w:gridCol w:w="929"/>
                        </w:tblGrid>
                        <w:tr w:rsidR="008B3B4F" w:rsidRPr="008B3B4F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210" w:type="dxa"/>
                                <w:bottom w:w="7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8B3B4F" w:rsidRPr="008B3B4F" w:rsidRDefault="008B3B4F" w:rsidP="008B3B4F">
                              <w:pPr>
                                <w:spacing w:after="0" w:line="240" w:lineRule="auto"/>
                                <w:ind w:hanging="21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aps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aps/>
                                  <w:noProof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6675" cy="66675"/>
                                    <wp:effectExtent l="19050" t="0" r="9525" b="0"/>
                                    <wp:docPr id="17" name="Рисунок 17" descr="http://www.almaty.tv/images/dot_03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http://www.almaty.tv/images/dot_03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675" cy="66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aps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  <w:t> ТЕРРОРИЗММЕН КҮРЕС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55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B3B4F" w:rsidRPr="008B3B4F" w:rsidRDefault="008B3B4F" w:rsidP="008B3B4F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aps/>
                            <w:color w:val="FFFFFF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  <w:tr w:rsidR="008B3B4F" w:rsidRPr="008B3B4F">
                    <w:trPr>
                      <w:trHeight w:val="1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"/>
                            <w:lang w:eastAsia="ru-RU"/>
                          </w:rPr>
                        </w:pPr>
                      </w:p>
                    </w:tc>
                  </w:tr>
                  <w:tr w:rsidR="008B3B4F" w:rsidRPr="008B3B4F">
                    <w:trPr>
                      <w:tblCellSpacing w:w="0" w:type="dxa"/>
                    </w:trPr>
                    <w:tc>
                      <w:tcPr>
                        <w:tcW w:w="1800" w:type="dxa"/>
                        <w:hideMark/>
                      </w:tcPr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143000" cy="1428750"/>
                              <wp:effectExtent l="19050" t="0" r="0" b="0"/>
                              <wp:docPr id="18" name="Рисунок 18" descr="http://www.almaty.tv/i_data/132333347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://www.almaty.tv/i_data/132333347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3000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B3B4F">
                          <w:rPr>
                            <w:rFonts w:ascii="Tahoma" w:eastAsia="Times New Roman" w:hAnsi="Tahoma" w:cs="Tahoma"/>
                            <w:lang w:eastAsia="ru-RU"/>
                          </w:rPr>
                          <w:br/>
                        </w:r>
                        <w:r w:rsidRPr="008B3B4F">
                          <w:rPr>
                            <w:rFonts w:ascii="Tahoma" w:eastAsia="Times New Roman" w:hAnsi="Tahoma" w:cs="Tahoma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0" w:type="auto"/>
                        <w:tcMar>
                          <w:top w:w="135" w:type="dxa"/>
                          <w:left w:w="90" w:type="dxa"/>
                          <w:bottom w:w="135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995"/>
                          <w:gridCol w:w="6132"/>
                        </w:tblGrid>
                        <w:tr w:rsidR="008B3B4F" w:rsidRPr="008B3B4F">
                          <w:trPr>
                            <w:tblCellSpacing w:w="0" w:type="dxa"/>
                          </w:trPr>
                          <w:tc>
                            <w:tcPr>
                              <w:tcW w:w="5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:rsidR="008B3B4F" w:rsidRPr="008B3B4F" w:rsidRDefault="008B3B4F" w:rsidP="008B3B4F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143000" cy="1428750"/>
                                    <wp:effectExtent l="19050" t="0" r="0" b="0"/>
                                    <wp:docPr id="21" name="Рисунок 19" descr="http://www.almaty.tv/i_data/132333360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 descr="http://www.almaty.tv/i_data/132333360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3000" cy="1428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950" w:type="pct"/>
                              <w:tcMar>
                                <w:top w:w="225" w:type="dxa"/>
                                <w:left w:w="0" w:type="dxa"/>
                                <w:bottom w:w="22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8B3B4F" w:rsidRPr="008B3B4F" w:rsidRDefault="008B3B4F" w:rsidP="008B3B4F">
                              <w:pPr>
                                <w:spacing w:after="0" w:line="240" w:lineRule="auto"/>
                                <w:ind w:firstLine="375"/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8B3B4F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07.12.11.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Психологтармен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құзырлы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органдар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күш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бі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р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іктіргенде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ғана террорға тосқауыл қоюға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болады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. Бүгін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экстремиз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дегеніміз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не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сауалға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жауап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іздегендер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, полиция терроризмның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себебімен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емес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салдарымен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күреседі. Қатерлі ошақты анықтап, ауыздықтамай күрес нәтижелі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болмайды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дейді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сарапшылар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>Қой ү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ст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інде бозторғай жұмыртқалайтын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заман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өтті. Етек-жеңді жинақтап,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доспен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дұшпанды, аңызбен ақиқатты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ажырататын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кез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жетті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Бі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р</w:t>
                              </w:r>
                              <w:proofErr w:type="spellEnd"/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үстел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басына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жиналған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мамандар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"террактың"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салдарымен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емес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себебін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айқындау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керек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ұстанымда.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>ЖАРАС СЕЙІТНҰ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Р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, «ТЕМІРҚАЗЫҚ» , ПСИХОЛОГИЯ ҒЫЛЫМЫНЫҢ КАНДИДАТЫ: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>-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Біз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дайын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болған жоқпыз.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Ті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пт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құқық қорғау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органдары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да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дайын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емес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екендіктерін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көрсетіп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жатыр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Біз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үшін бұ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л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тосын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жағдай.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Террористерді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тікелей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исламмен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байланыстыру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адасушылық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дейді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ағ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а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буын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Дін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өлімге, қ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орлы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ққа қарсы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дегендер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проблема тереңде. Сондықтан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экстремизмен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күреске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психологтарды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да жұмылдыру қажет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деп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есептейді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>ЖАРАС СЕЙІТНҰ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Р</w:t>
                              </w:r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, «ТЕМІРҚАЗЫҚ» , ПСИХОЛОГИЯ ҒЫЛЫМЫНЫҢ КАНДИДАТЫ: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 xml:space="preserve">-Бұған тек күштік құрылымдар ғана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емес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психолог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мамандар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да жұмылдырылу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керек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. Ең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алдымен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диагноз қою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керек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. Әлеуметтік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базасын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іздеу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қажет. Террорист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адам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өлімнен қорықпайды.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Ол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өзін құрбан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еті</w:t>
                              </w:r>
                              <w:proofErr w:type="gram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п</w:t>
                              </w:r>
                              <w:proofErr w:type="spellEnd"/>
                              <w:proofErr w:type="gram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, жұмаққа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барамын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деп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те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ойлауы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мүмкін.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 xml:space="preserve">Жиналғандар бұл дерттің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алдын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алудың үш бағытын ұсынды. Қоғамға терроризмнің табиғатын түсіндіру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керек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екіншіден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: лаңкестікке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бейім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адамдардың психологиялық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портретін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анықтап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ұйымдар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терроризммен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күрестің әдісін өзгерту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керек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дейді</w:t>
                              </w:r>
                              <w:proofErr w:type="spellEnd"/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lang w:eastAsia="ru-RU"/>
                                </w:rPr>
                                <w:t> </w:t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8B3B4F">
                                <w:rPr>
                                  <w:rFonts w:ascii="Tahoma" w:eastAsia="Times New Roman" w:hAnsi="Tahoma" w:cs="Tahoma"/>
                                  <w:color w:val="333333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8B3B4F" w:rsidRPr="008B3B4F">
                          <w:trPr>
                            <w:tblCellSpacing w:w="0" w:type="dxa"/>
                          </w:trPr>
                          <w:tc>
                            <w:tcPr>
                              <w:tcW w:w="50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165" w:type="dxa"/>
                              </w:tcMar>
                              <w:vAlign w:val="center"/>
                              <w:hideMark/>
                            </w:tcPr>
                            <w:p w:rsidR="008B3B4F" w:rsidRPr="008B3B4F" w:rsidRDefault="008B3B4F" w:rsidP="008B3B4F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B3B4F" w:rsidRPr="008B3B4F" w:rsidRDefault="008B3B4F" w:rsidP="008B3B4F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B3B4F" w:rsidRPr="008B3B4F" w:rsidRDefault="008B3B4F" w:rsidP="008B3B4F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lang w:eastAsia="ru-RU"/>
                          </w:rPr>
                        </w:pPr>
                      </w:p>
                    </w:tc>
                  </w:tr>
                </w:tbl>
                <w:p w:rsidR="008B3B4F" w:rsidRPr="008B3B4F" w:rsidRDefault="008B3B4F" w:rsidP="008B3B4F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</w:p>
              </w:tc>
            </w:tr>
          </w:tbl>
          <w:p w:rsidR="008B3B4F" w:rsidRPr="008B3B4F" w:rsidRDefault="008B3B4F" w:rsidP="008B3B4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8B3B4F" w:rsidRPr="008B3B4F">
        <w:trPr>
          <w:gridAfter w:val="1"/>
          <w:wAfter w:w="144" w:type="dxa"/>
          <w:trHeight w:val="29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B3B4F" w:rsidRPr="008B3B4F" w:rsidRDefault="008B3B4F" w:rsidP="008B3B4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</w:tr>
    </w:tbl>
    <w:p w:rsidR="00CB14FE" w:rsidRDefault="00CB14FE"/>
    <w:sectPr w:rsidR="00CB14FE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B4F"/>
    <w:rsid w:val="00476942"/>
    <w:rsid w:val="00634D19"/>
    <w:rsid w:val="008B3B4F"/>
    <w:rsid w:val="00CB14FE"/>
    <w:rsid w:val="00E4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3B4F"/>
  </w:style>
  <w:style w:type="character" w:styleId="a3">
    <w:name w:val="Hyperlink"/>
    <w:basedOn w:val="a0"/>
    <w:uiPriority w:val="99"/>
    <w:semiHidden/>
    <w:unhideWhenUsed/>
    <w:rsid w:val="008B3B4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1310</Characters>
  <Application>Microsoft Office Word</Application>
  <DocSecurity>0</DocSecurity>
  <Lines>10</Lines>
  <Paragraphs>3</Paragraphs>
  <ScaleCrop>false</ScaleCrop>
  <Company>Grizli777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1</cp:revision>
  <dcterms:created xsi:type="dcterms:W3CDTF">2012-06-27T01:22:00Z</dcterms:created>
  <dcterms:modified xsi:type="dcterms:W3CDTF">2012-06-27T01:29:00Z</dcterms:modified>
</cp:coreProperties>
</file>